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NUÔI CẤY  TẾ BÀO ĐỘNG VẬT</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Animal cell culture</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D27014</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Tế bào học, Nhập môn công nghệ miễn dịch</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người học khái niệm, cơ sở lý thuyết, các yếu tố ảnh hưởng và ứng dụng trong các công nghệ trong nuôi cấy mô tế bào ở động vật. Công nghệ nuôi cấy tế bào động vật giúp người học hiểu rõ các nghiên cứu về sinh học tế bào, tế bào gốc, tế bào ung thư, các thao tác tế bào, kỹ nghệ mô, kỹ nghệ di truyền... và các ứng dụng trong y sinh, nông nghiệp học.</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cơ sở lý thuyết của nuôi cấy tế bào động vật.</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nuôi cấy tế bào động vật trong xây dựng quy trình nuôi cấy.</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và trình bày được các kỹ thuật nuôi cấy tế bào động vật</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tích được các khía cạnh của đạo lý sinh học trong nuôi cấy tế bào động vật</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4068"/>
        <w:gridCol w:w="3045"/>
        <w:tblGridChange w:id="0">
          <w:tblGrid>
            <w:gridCol w:w="2175"/>
            <w:gridCol w:w="4068"/>
            <w:gridCol w:w="3045"/>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cơ sở lý thuyết của nuôi cấy tế bào động vật.</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nuôi cấy tế bào động vật trong xây dựng quy trình nuôi cấy.</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và trình bày được các kỹ thuật nuôi cấy tế bào động vật</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Phân tích được các khía cạnh của đạo lý sinh học trong nuôi cấy tế bào động vật</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87.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9"/>
        <w:gridCol w:w="246"/>
        <w:gridCol w:w="385"/>
        <w:gridCol w:w="397"/>
        <w:gridCol w:w="485"/>
        <w:gridCol w:w="382"/>
        <w:gridCol w:w="485"/>
        <w:gridCol w:w="361"/>
        <w:gridCol w:w="482"/>
        <w:gridCol w:w="485"/>
        <w:gridCol w:w="485"/>
        <w:gridCol w:w="361"/>
        <w:gridCol w:w="686"/>
        <w:gridCol w:w="455"/>
        <w:gridCol w:w="458"/>
        <w:gridCol w:w="455"/>
        <w:gridCol w:w="455"/>
        <w:gridCol w:w="458"/>
        <w:gridCol w:w="455"/>
        <w:gridCol w:w="455"/>
        <w:gridCol w:w="455"/>
        <w:gridCol w:w="455"/>
        <w:gridCol w:w="331"/>
        <w:gridCol w:w="364"/>
        <w:gridCol w:w="370"/>
        <w:gridCol w:w="364"/>
        <w:gridCol w:w="491"/>
        <w:gridCol w:w="677"/>
        <w:gridCol w:w="677"/>
        <w:gridCol w:w="559"/>
        <w:gridCol w:w="784"/>
        <w:tblGridChange w:id="0">
          <w:tblGrid>
            <w:gridCol w:w="829"/>
            <w:gridCol w:w="246"/>
            <w:gridCol w:w="385"/>
            <w:gridCol w:w="397"/>
            <w:gridCol w:w="485"/>
            <w:gridCol w:w="382"/>
            <w:gridCol w:w="485"/>
            <w:gridCol w:w="361"/>
            <w:gridCol w:w="482"/>
            <w:gridCol w:w="485"/>
            <w:gridCol w:w="485"/>
            <w:gridCol w:w="361"/>
            <w:gridCol w:w="686"/>
            <w:gridCol w:w="455"/>
            <w:gridCol w:w="458"/>
            <w:gridCol w:w="455"/>
            <w:gridCol w:w="455"/>
            <w:gridCol w:w="458"/>
            <w:gridCol w:w="455"/>
            <w:gridCol w:w="455"/>
            <w:gridCol w:w="455"/>
            <w:gridCol w:w="455"/>
            <w:gridCol w:w="331"/>
            <w:gridCol w:w="364"/>
            <w:gridCol w:w="370"/>
            <w:gridCol w:w="364"/>
            <w:gridCol w:w="491"/>
            <w:gridCol w:w="677"/>
            <w:gridCol w:w="677"/>
            <w:gridCol w:w="559"/>
            <w:gridCol w:w="784"/>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b w:val="1"/>
                <w:sz w:val="20"/>
                <w:szCs w:val="20"/>
              </w:rPr>
            </w:pPr>
            <w:r w:rsidDel="00000000" w:rsidR="00000000" w:rsidRPr="00000000">
              <w:rPr>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b w:val="1"/>
                <w:sz w:val="20"/>
                <w:szCs w:val="20"/>
              </w:rPr>
            </w:pPr>
            <w:r w:rsidDel="00000000" w:rsidR="00000000" w:rsidRPr="00000000">
              <w:rPr>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b w:val="1"/>
                <w:sz w:val="20"/>
                <w:szCs w:val="20"/>
              </w:rPr>
            </w:pPr>
            <w:r w:rsidDel="00000000" w:rsidR="00000000" w:rsidRPr="00000000">
              <w:rPr>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b w:val="1"/>
                <w:sz w:val="20"/>
                <w:szCs w:val="20"/>
              </w:rPr>
            </w:pPr>
            <w:r w:rsidDel="00000000" w:rsidR="00000000" w:rsidRPr="00000000">
              <w:rPr>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sz w:val="20"/>
                <w:szCs w:val="20"/>
              </w:rPr>
            </w:pPr>
            <w:r w:rsidDel="00000000" w:rsidR="00000000" w:rsidRPr="00000000">
              <w:rPr>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b w:val="1"/>
                <w:sz w:val="20"/>
                <w:szCs w:val="20"/>
              </w:rPr>
            </w:pPr>
            <w:r w:rsidDel="00000000" w:rsidR="00000000" w:rsidRPr="00000000">
              <w:rPr>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sz w:val="20"/>
                <w:szCs w:val="20"/>
              </w:rPr>
            </w:pPr>
            <w:r w:rsidDel="00000000" w:rsidR="00000000" w:rsidRPr="00000000">
              <w:rPr>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sz w:val="20"/>
                <w:szCs w:val="20"/>
              </w:rPr>
            </w:pPr>
            <w:r w:rsidDel="00000000" w:rsidR="00000000" w:rsidRPr="00000000">
              <w:rPr>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b w:val="1"/>
                <w:sz w:val="20"/>
                <w:szCs w:val="20"/>
              </w:rPr>
            </w:pPr>
            <w:r w:rsidDel="00000000" w:rsidR="00000000" w:rsidRPr="00000000">
              <w:rPr>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sz w:val="20"/>
                <w:szCs w:val="20"/>
              </w:rPr>
            </w:pPr>
            <w:r w:rsidDel="00000000" w:rsidR="00000000" w:rsidRPr="00000000">
              <w:rPr>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sz w:val="20"/>
                <w:szCs w:val="20"/>
              </w:rPr>
            </w:pPr>
            <w:r w:rsidDel="00000000" w:rsidR="00000000" w:rsidRPr="00000000">
              <w:rPr>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sz w:val="20"/>
                <w:szCs w:val="20"/>
              </w:rPr>
            </w:pPr>
            <w:r w:rsidDel="00000000" w:rsidR="00000000" w:rsidRPr="00000000">
              <w:rPr>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sz w:val="20"/>
                <w:szCs w:val="20"/>
              </w:rPr>
            </w:pPr>
            <w:r w:rsidDel="00000000" w:rsidR="00000000" w:rsidRPr="00000000">
              <w:rPr>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b w:val="1"/>
                <w:sz w:val="20"/>
                <w:szCs w:val="20"/>
              </w:rPr>
            </w:pPr>
            <w:r w:rsidDel="00000000" w:rsidR="00000000" w:rsidRPr="00000000">
              <w:rPr>
                <w:b w:val="1"/>
                <w:sz w:val="20"/>
                <w:szCs w:val="20"/>
                <w:rtl w:val="0"/>
              </w:rPr>
              <w:t xml:space="preserve">PL011</w:t>
            </w:r>
          </w:p>
        </w:tc>
        <w:tc>
          <w:tcPr/>
          <w:p w:rsidR="00000000" w:rsidDel="00000000" w:rsidP="00000000" w:rsidRDefault="00000000" w:rsidRPr="00000000" w14:paraId="00000093">
            <w:pPr>
              <w:spacing w:after="0" w:line="240" w:lineRule="auto"/>
              <w:jc w:val="center"/>
              <w:rPr>
                <w:b w:val="1"/>
                <w:sz w:val="20"/>
                <w:szCs w:val="20"/>
              </w:rPr>
            </w:pPr>
            <w:r w:rsidDel="00000000" w:rsidR="00000000" w:rsidRPr="00000000">
              <w:rPr>
                <w:b w:val="1"/>
                <w:sz w:val="20"/>
                <w:szCs w:val="20"/>
                <w:rtl w:val="0"/>
              </w:rPr>
              <w:t xml:space="preserve">PLO12</w:t>
            </w:r>
          </w:p>
        </w:tc>
        <w:tc>
          <w:tcPr/>
          <w:p w:rsidR="00000000" w:rsidDel="00000000" w:rsidP="00000000" w:rsidRDefault="00000000" w:rsidRPr="00000000" w14:paraId="00000094">
            <w:pPr>
              <w:spacing w:after="0" w:line="240" w:lineRule="auto"/>
              <w:jc w:val="center"/>
              <w:rPr>
                <w:b w:val="1"/>
                <w:sz w:val="20"/>
                <w:szCs w:val="20"/>
              </w:rPr>
            </w:pPr>
            <w:r w:rsidDel="00000000" w:rsidR="00000000" w:rsidRPr="00000000">
              <w:rPr>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b w:val="1"/>
                <w:sz w:val="20"/>
                <w:szCs w:val="20"/>
              </w:rPr>
            </w:pPr>
            <w:r w:rsidDel="00000000" w:rsidR="00000000" w:rsidRPr="00000000">
              <w:rPr>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b w:val="1"/>
                <w:sz w:val="20"/>
                <w:szCs w:val="20"/>
              </w:rPr>
            </w:pPr>
            <w:r w:rsidDel="00000000" w:rsidR="00000000" w:rsidRPr="00000000">
              <w:rPr>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b w:val="1"/>
                <w:sz w:val="20"/>
                <w:szCs w:val="20"/>
              </w:rPr>
            </w:pPr>
            <w:r w:rsidDel="00000000" w:rsidR="00000000" w:rsidRPr="00000000">
              <w:rPr>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b w:val="1"/>
                <w:sz w:val="20"/>
                <w:szCs w:val="20"/>
              </w:rPr>
            </w:pPr>
            <w:r w:rsidDel="00000000" w:rsidR="00000000" w:rsidRPr="00000000">
              <w:rPr>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b w:val="1"/>
                <w:sz w:val="20"/>
                <w:szCs w:val="20"/>
              </w:rPr>
            </w:pPr>
            <w:r w:rsidDel="00000000" w:rsidR="00000000" w:rsidRPr="00000000">
              <w:rPr>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b w:val="1"/>
                <w:sz w:val="20"/>
                <w:szCs w:val="20"/>
              </w:rPr>
            </w:pPr>
            <w:r w:rsidDel="00000000" w:rsidR="00000000" w:rsidRPr="00000000">
              <w:rPr>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b w:val="1"/>
                <w:sz w:val="20"/>
                <w:szCs w:val="20"/>
              </w:rPr>
            </w:pPr>
            <w:r w:rsidDel="00000000" w:rsidR="00000000" w:rsidRPr="00000000">
              <w:rPr>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b w:val="1"/>
                <w:sz w:val="20"/>
                <w:szCs w:val="20"/>
              </w:rPr>
            </w:pPr>
            <w:r w:rsidDel="00000000" w:rsidR="00000000" w:rsidRPr="00000000">
              <w:rPr>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b w:val="1"/>
                <w:sz w:val="20"/>
                <w:szCs w:val="20"/>
              </w:rPr>
            </w:pPr>
            <w:r w:rsidDel="00000000" w:rsidR="00000000" w:rsidRPr="00000000">
              <w:rPr>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b w:val="1"/>
                <w:sz w:val="20"/>
                <w:szCs w:val="20"/>
              </w:rPr>
            </w:pPr>
            <w:r w:rsidDel="00000000" w:rsidR="00000000" w:rsidRPr="00000000">
              <w:rPr>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b w:val="1"/>
                <w:sz w:val="20"/>
                <w:szCs w:val="20"/>
              </w:rPr>
            </w:pPr>
            <w:r w:rsidDel="00000000" w:rsidR="00000000" w:rsidRPr="00000000">
              <w:rPr>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b w:val="1"/>
                <w:sz w:val="20"/>
                <w:szCs w:val="20"/>
              </w:rPr>
            </w:pPr>
            <w:r w:rsidDel="00000000" w:rsidR="00000000" w:rsidRPr="00000000">
              <w:rPr>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b w:val="1"/>
                <w:sz w:val="20"/>
                <w:szCs w:val="20"/>
              </w:rPr>
            </w:pPr>
            <w:r w:rsidDel="00000000" w:rsidR="00000000" w:rsidRPr="00000000">
              <w:rPr>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b w:val="1"/>
                <w:sz w:val="20"/>
                <w:szCs w:val="20"/>
              </w:rPr>
            </w:pPr>
            <w:r w:rsidDel="00000000" w:rsidR="00000000" w:rsidRPr="00000000">
              <w:rPr>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b w:val="1"/>
                <w:sz w:val="20"/>
                <w:szCs w:val="20"/>
              </w:rPr>
            </w:pPr>
            <w:r w:rsidDel="00000000" w:rsidR="00000000" w:rsidRPr="00000000">
              <w:rPr>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b w:val="1"/>
                <w:sz w:val="20"/>
                <w:szCs w:val="20"/>
              </w:rPr>
            </w:pPr>
            <w:r w:rsidDel="00000000" w:rsidR="00000000" w:rsidRPr="00000000">
              <w:rPr>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b w:val="1"/>
                <w:sz w:val="20"/>
                <w:szCs w:val="20"/>
              </w:rPr>
            </w:pPr>
            <w:r w:rsidDel="00000000" w:rsidR="00000000" w:rsidRPr="00000000">
              <w:rPr>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b w:val="1"/>
                <w:sz w:val="20"/>
                <w:szCs w:val="20"/>
              </w:rPr>
            </w:pPr>
            <w:r w:rsidDel="00000000" w:rsidR="00000000" w:rsidRPr="00000000">
              <w:rPr>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b w:val="1"/>
                <w:sz w:val="20"/>
                <w:szCs w:val="20"/>
              </w:rPr>
            </w:pPr>
            <w:r w:rsidDel="00000000" w:rsidR="00000000" w:rsidRPr="00000000">
              <w:rPr>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b w:val="1"/>
                <w:sz w:val="20"/>
                <w:szCs w:val="20"/>
              </w:rPr>
            </w:pPr>
            <w:r w:rsidDel="00000000" w:rsidR="00000000" w:rsidRPr="00000000">
              <w:rPr>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b w:val="1"/>
                <w:sz w:val="20"/>
                <w:szCs w:val="20"/>
              </w:rPr>
            </w:pPr>
            <w:r w:rsidDel="00000000" w:rsidR="00000000" w:rsidRPr="00000000">
              <w:rPr>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b w:val="1"/>
                <w:sz w:val="20"/>
                <w:szCs w:val="20"/>
              </w:rPr>
            </w:pPr>
            <w:r w:rsidDel="00000000" w:rsidR="00000000" w:rsidRPr="00000000">
              <w:rPr>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b w:val="1"/>
                <w:sz w:val="20"/>
                <w:szCs w:val="20"/>
              </w:rPr>
            </w:pPr>
            <w:r w:rsidDel="00000000" w:rsidR="00000000" w:rsidRPr="00000000">
              <w:rPr>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b w:val="1"/>
                <w:sz w:val="20"/>
                <w:szCs w:val="20"/>
              </w:rPr>
            </w:pPr>
            <w:r w:rsidDel="00000000" w:rsidR="00000000" w:rsidRPr="00000000">
              <w:rPr>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b w:val="1"/>
                <w:sz w:val="20"/>
                <w:szCs w:val="20"/>
              </w:rPr>
            </w:pPr>
            <w:r w:rsidDel="00000000" w:rsidR="00000000" w:rsidRPr="00000000">
              <w:rPr>
                <w:b w:val="1"/>
                <w:sz w:val="20"/>
                <w:szCs w:val="20"/>
                <w:rtl w:val="0"/>
              </w:rPr>
              <w:t xml:space="preserve">PI</w:t>
            </w:r>
          </w:p>
          <w:p w:rsidR="00000000" w:rsidDel="00000000" w:rsidP="00000000" w:rsidRDefault="00000000" w:rsidRPr="00000000" w14:paraId="000000B0">
            <w:pPr>
              <w:spacing w:after="0" w:line="240" w:lineRule="auto"/>
              <w:jc w:val="center"/>
              <w:rPr>
                <w:b w:val="1"/>
                <w:sz w:val="20"/>
                <w:szCs w:val="20"/>
              </w:rPr>
            </w:pPr>
            <w:r w:rsidDel="00000000" w:rsidR="00000000" w:rsidRPr="00000000">
              <w:rPr>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b w:val="1"/>
                <w:sz w:val="20"/>
                <w:szCs w:val="20"/>
              </w:rPr>
            </w:pPr>
            <w:r w:rsidDel="00000000" w:rsidR="00000000" w:rsidRPr="00000000">
              <w:rPr>
                <w:b w:val="1"/>
                <w:sz w:val="20"/>
                <w:szCs w:val="20"/>
                <w:rtl w:val="0"/>
              </w:rPr>
              <w:t xml:space="preserve">PI</w:t>
            </w:r>
          </w:p>
          <w:p w:rsidR="00000000" w:rsidDel="00000000" w:rsidP="00000000" w:rsidRDefault="00000000" w:rsidRPr="00000000" w14:paraId="000000B2">
            <w:pPr>
              <w:spacing w:after="0" w:line="240" w:lineRule="auto"/>
              <w:jc w:val="center"/>
              <w:rPr>
                <w:b w:val="1"/>
                <w:sz w:val="20"/>
                <w:szCs w:val="20"/>
              </w:rPr>
            </w:pPr>
            <w:r w:rsidDel="00000000" w:rsidR="00000000" w:rsidRPr="00000000">
              <w:rPr>
                <w:b w:val="1"/>
                <w:sz w:val="20"/>
                <w:szCs w:val="20"/>
                <w:rtl w:val="0"/>
              </w:rPr>
              <w:t xml:space="preserve">10.2</w:t>
            </w:r>
          </w:p>
        </w:tc>
        <w:tc>
          <w:tcPr/>
          <w:p w:rsidR="00000000" w:rsidDel="00000000" w:rsidP="00000000" w:rsidRDefault="00000000" w:rsidRPr="00000000" w14:paraId="000000B3">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PI10.3</w:t>
            </w:r>
            <w:r w:rsidDel="00000000" w:rsidR="00000000" w:rsidRPr="00000000">
              <w:rPr>
                <w:rtl w:val="0"/>
              </w:rPr>
            </w:r>
          </w:p>
        </w:tc>
        <w:tc>
          <w:tcPr/>
          <w:p w:rsidR="00000000" w:rsidDel="00000000" w:rsidP="00000000" w:rsidRDefault="00000000" w:rsidRPr="00000000" w14:paraId="000000B4">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PI12.2</w:t>
            </w:r>
            <w:r w:rsidDel="00000000" w:rsidR="00000000" w:rsidRPr="00000000">
              <w:rPr>
                <w:rtl w:val="0"/>
              </w:rPr>
            </w:r>
          </w:p>
        </w:tc>
        <w:tc>
          <w:tcPr/>
          <w:p w:rsidR="00000000" w:rsidDel="00000000" w:rsidP="00000000" w:rsidRDefault="00000000" w:rsidRPr="00000000" w14:paraId="000000B5">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PI13.2</w:t>
            </w:r>
            <w:r w:rsidDel="00000000" w:rsidR="00000000" w:rsidRPr="00000000">
              <w:rPr>
                <w:rtl w:val="0"/>
              </w:rPr>
            </w:r>
          </w:p>
        </w:tc>
        <w:tc>
          <w:tcPr/>
          <w:p w:rsidR="00000000" w:rsidDel="00000000" w:rsidP="00000000" w:rsidRDefault="00000000" w:rsidRPr="00000000" w14:paraId="000000B6">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BB">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C">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0BE">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BF">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C0">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1">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2">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3">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0C5">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6">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C8">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9">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B">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DD">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DE">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D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E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E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0F2">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A">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FC">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D">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F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03">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5">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0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111">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1A">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1B">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C">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1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2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2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13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132">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7">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3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3">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4B">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15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Nuôi cấy tế bào động vật</w:t>
            </w:r>
          </w:p>
        </w:tc>
        <w:tc>
          <w:tcPr>
            <w:shd w:fill="auto" w:val="clear"/>
            <w:vAlign w:val="center"/>
          </w:tcPr>
          <w:p w:rsidR="00000000" w:rsidDel="00000000" w:rsidP="00000000" w:rsidRDefault="00000000" w:rsidRPr="00000000" w14:paraId="00000153">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jc w:val="center"/>
              <w:rPr>
                <w:b w:val="1"/>
                <w:sz w:val="20"/>
                <w:szCs w:val="20"/>
              </w:rPr>
            </w:pPr>
            <w:r w:rsidDel="00000000" w:rsidR="00000000" w:rsidRPr="00000000">
              <w:rPr>
                <w:rtl w:val="0"/>
              </w:rPr>
            </w:r>
          </w:p>
          <w:p w:rsidR="00000000" w:rsidDel="00000000" w:rsidP="00000000" w:rsidRDefault="00000000" w:rsidRPr="00000000" w14:paraId="00000157">
            <w:pPr>
              <w:spacing w:after="0" w:line="240" w:lineRule="auto"/>
              <w:jc w:val="center"/>
              <w:rPr>
                <w:b w:val="1"/>
                <w:sz w:val="20"/>
                <w:szCs w:val="20"/>
              </w:rPr>
            </w:pPr>
            <w:r w:rsidDel="00000000" w:rsidR="00000000" w:rsidRPr="00000000">
              <w:rPr>
                <w:rtl w:val="0"/>
              </w:rPr>
            </w:r>
          </w:p>
          <w:p w:rsidR="00000000" w:rsidDel="00000000" w:rsidP="00000000" w:rsidRDefault="00000000" w:rsidRPr="00000000" w14:paraId="00000158">
            <w:pPr>
              <w:spacing w:after="0" w:line="240" w:lineRule="auto"/>
              <w:jc w:val="center"/>
              <w:rPr>
                <w:b w:val="1"/>
                <w:sz w:val="20"/>
                <w:szCs w:val="20"/>
              </w:rPr>
            </w:pPr>
            <w:r w:rsidDel="00000000" w:rsidR="00000000" w:rsidRPr="00000000">
              <w:rPr>
                <w:rtl w:val="0"/>
              </w:rPr>
            </w:r>
          </w:p>
          <w:p w:rsidR="00000000" w:rsidDel="00000000" w:rsidP="00000000" w:rsidRDefault="00000000" w:rsidRPr="00000000" w14:paraId="00000159">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A">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5B">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5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5D">
            <w:pPr>
              <w:spacing w:after="0" w:line="240" w:lineRule="auto"/>
              <w:jc w:val="center"/>
              <w:rPr>
                <w:b w:val="1"/>
                <w:sz w:val="20"/>
                <w:szCs w:val="20"/>
              </w:rPr>
            </w:pPr>
            <w:r w:rsidDel="00000000" w:rsidR="00000000" w:rsidRPr="00000000">
              <w:rPr>
                <w:b w:val="1"/>
                <w:sz w:val="20"/>
                <w:szCs w:val="20"/>
                <w:rtl w:val="0"/>
              </w:rPr>
              <w:t xml:space="preserve">RM</w:t>
            </w:r>
          </w:p>
        </w:tc>
        <w:tc>
          <w:tcPr>
            <w:vAlign w:val="center"/>
          </w:tcPr>
          <w:p w:rsidR="00000000" w:rsidDel="00000000" w:rsidP="00000000" w:rsidRDefault="00000000" w:rsidRPr="00000000" w14:paraId="0000015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2">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6D">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6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F">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7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71">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72">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73">
            <w:pPr>
              <w:spacing w:after="0" w:line="240" w:lineRule="auto"/>
              <w:jc w:val="center"/>
              <w:rPr>
                <w:b w:val="1"/>
                <w:sz w:val="20"/>
                <w:szCs w:val="20"/>
              </w:rPr>
            </w:pPr>
            <w:r w:rsidDel="00000000" w:rsidR="00000000" w:rsidRPr="00000000">
              <w:rPr>
                <w:b w:val="1"/>
                <w:sz w:val="20"/>
                <w:szCs w:val="20"/>
                <w:rtl w:val="0"/>
              </w:rPr>
              <w:t xml:space="preserve">PI2.3</w:t>
            </w:r>
          </w:p>
          <w:p w:rsidR="00000000" w:rsidDel="00000000" w:rsidP="00000000" w:rsidRDefault="00000000" w:rsidRPr="00000000" w14:paraId="00000174">
            <w:pPr>
              <w:spacing w:after="0" w:line="240" w:lineRule="auto"/>
              <w:jc w:val="center"/>
              <w:rPr>
                <w:b w:val="1"/>
                <w:sz w:val="20"/>
                <w:szCs w:val="20"/>
              </w:rPr>
            </w:pPr>
            <w:r w:rsidDel="00000000" w:rsidR="00000000" w:rsidRPr="00000000">
              <w:rPr>
                <w:b w:val="1"/>
                <w:sz w:val="20"/>
                <w:szCs w:val="20"/>
                <w:rtl w:val="0"/>
              </w:rPr>
              <w:t xml:space="preserve">PI9.1</w:t>
            </w:r>
          </w:p>
          <w:p w:rsidR="00000000" w:rsidDel="00000000" w:rsidP="00000000" w:rsidRDefault="00000000" w:rsidRPr="00000000" w14:paraId="00000175">
            <w:pPr>
              <w:spacing w:after="0" w:line="240" w:lineRule="auto"/>
              <w:jc w:val="center"/>
              <w:rPr>
                <w:b w:val="1"/>
                <w:sz w:val="20"/>
                <w:szCs w:val="20"/>
              </w:rPr>
            </w:pPr>
            <w:r w:rsidDel="00000000" w:rsidR="00000000" w:rsidRPr="00000000">
              <w:rPr>
                <w:b w:val="1"/>
                <w:sz w:val="20"/>
                <w:szCs w:val="20"/>
                <w:rtl w:val="0"/>
              </w:rPr>
              <w:t xml:space="preserve">PI8.3</w:t>
            </w:r>
          </w:p>
          <w:p w:rsidR="00000000" w:rsidDel="00000000" w:rsidP="00000000" w:rsidRDefault="00000000" w:rsidRPr="00000000" w14:paraId="00000176">
            <w:pPr>
              <w:spacing w:after="0" w:line="240" w:lineRule="auto"/>
              <w:jc w:val="center"/>
              <w:rPr>
                <w:b w:val="1"/>
                <w:sz w:val="20"/>
                <w:szCs w:val="20"/>
              </w:rPr>
            </w:pPr>
            <w:r w:rsidDel="00000000" w:rsidR="00000000" w:rsidRPr="00000000">
              <w:rPr>
                <w:b w:val="1"/>
                <w:sz w:val="20"/>
                <w:szCs w:val="20"/>
                <w:rtl w:val="0"/>
              </w:rPr>
              <w:t xml:space="preserve">PI5.2</w:t>
            </w:r>
          </w:p>
          <w:p w:rsidR="00000000" w:rsidDel="00000000" w:rsidP="00000000" w:rsidRDefault="00000000" w:rsidRPr="00000000" w14:paraId="00000177">
            <w:pPr>
              <w:spacing w:after="0" w:line="240" w:lineRule="auto"/>
              <w:jc w:val="center"/>
              <w:rPr>
                <w:b w:val="1"/>
                <w:sz w:val="20"/>
                <w:szCs w:val="20"/>
              </w:rPr>
            </w:pPr>
            <w:r w:rsidDel="00000000" w:rsidR="00000000" w:rsidRPr="00000000">
              <w:rPr>
                <w:b w:val="1"/>
                <w:sz w:val="20"/>
                <w:szCs w:val="20"/>
                <w:rtl w:val="0"/>
              </w:rPr>
              <w:t xml:space="preserve">PI3.1</w:t>
            </w:r>
          </w:p>
          <w:p w:rsidR="00000000" w:rsidDel="00000000" w:rsidP="00000000" w:rsidRDefault="00000000" w:rsidRPr="00000000" w14:paraId="00000178">
            <w:pPr>
              <w:spacing w:after="0" w:line="240" w:lineRule="auto"/>
              <w:jc w:val="center"/>
              <w:rPr>
                <w:b w:val="1"/>
                <w:sz w:val="20"/>
                <w:szCs w:val="20"/>
              </w:rPr>
            </w:pPr>
            <w:r w:rsidDel="00000000" w:rsidR="00000000" w:rsidRPr="00000000">
              <w:rPr>
                <w:b w:val="1"/>
                <w:sz w:val="20"/>
                <w:szCs w:val="20"/>
                <w:rtl w:val="0"/>
              </w:rPr>
              <w:t xml:space="preserve">PI 3.3</w:t>
            </w:r>
          </w:p>
          <w:p w:rsidR="00000000" w:rsidDel="00000000" w:rsidP="00000000" w:rsidRDefault="00000000" w:rsidRPr="00000000" w14:paraId="00000179">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PI10.3 PI12.2 PI13.2</w:t>
            </w:r>
            <w:r w:rsidDel="00000000" w:rsidR="00000000" w:rsidRPr="00000000">
              <w:rPr>
                <w:rtl w:val="0"/>
              </w:rPr>
            </w:r>
          </w:p>
        </w:tc>
      </w:tr>
    </w:tbl>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71"/>
        <w:gridCol w:w="949"/>
        <w:gridCol w:w="866"/>
        <w:gridCol w:w="1334"/>
        <w:gridCol w:w="1050"/>
        <w:gridCol w:w="1009"/>
        <w:gridCol w:w="1339"/>
        <w:gridCol w:w="1570"/>
        <w:tblGridChange w:id="0">
          <w:tblGrid>
            <w:gridCol w:w="1171"/>
            <w:gridCol w:w="949"/>
            <w:gridCol w:w="866"/>
            <w:gridCol w:w="1334"/>
            <w:gridCol w:w="1050"/>
            <w:gridCol w:w="1009"/>
            <w:gridCol w:w="1339"/>
            <w:gridCol w:w="1570"/>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E">
            <w:pPr>
              <w:spacing w:after="0" w:lineRule="auto"/>
              <w:jc w:val="center"/>
              <w:rPr>
                <w:rFonts w:ascii="Times New Roman" w:cs="Times New Roman" w:eastAsia="Times New Roman" w:hAnsi="Times New Roman"/>
                <w:b w:val="1"/>
                <w:sz w:val="26"/>
                <w:szCs w:val="2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F">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4">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8">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9">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9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0">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1">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A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A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B3">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B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0"/>
        </w:trPr>
        <w:tc>
          <w:tcPr>
            <w:vMerge w:val="restart"/>
            <w:vAlign w:val="center"/>
          </w:tcPr>
          <w:p w:rsidR="00000000" w:rsidDel="00000000" w:rsidP="00000000" w:rsidRDefault="00000000" w:rsidRPr="00000000" w14:paraId="000001B5">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B6">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B7">
            <w:pPr>
              <w:keepNext w:val="1"/>
              <w:keepLines w:val="1"/>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BB">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BC">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BD">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BE">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0"/>
        </w:trPr>
        <w:tc>
          <w:tcPr>
            <w:vMerge w:val="continue"/>
            <w:vAlign w:val="center"/>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C1">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C2">
            <w:pPr>
              <w:keepNext w:val="1"/>
              <w:keepLines w:val="1"/>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C3">
            <w:pPr>
              <w:keepNext w:val="1"/>
              <w:keepLines w:val="1"/>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C4">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C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C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CB">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CF">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D0">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D1">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D2">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D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D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1: GIỚI THIỆU </w:t>
            </w:r>
          </w:p>
          <w:p w:rsidR="00000000" w:rsidDel="00000000" w:rsidP="00000000" w:rsidRDefault="00000000" w:rsidRPr="00000000" w14:paraId="000001D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D6">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D7">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D8">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D9">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DA">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Khái niệm</w:t>
            </w:r>
          </w:p>
          <w:p w:rsidR="00000000" w:rsidDel="00000000" w:rsidP="00000000" w:rsidRDefault="00000000" w:rsidRPr="00000000" w14:paraId="000001DB">
            <w:pPr>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Nền tảng khoa học và kỹ thuật </w:t>
            </w:r>
          </w:p>
        </w:tc>
        <w:tc>
          <w:tcPr/>
          <w:p w:rsidR="00000000" w:rsidDel="00000000" w:rsidP="00000000" w:rsidRDefault="00000000" w:rsidRPr="00000000" w14:paraId="000001DC">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DD">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DE">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D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E0">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1">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2">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3">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4">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5">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6">
            <w:pPr>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E7">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E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E9">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1E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1E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1E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1EE">
            <w:pPr>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1E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1F0">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2: TẾ BÀO VÀ MÔ ĐỘNG VẬT</w:t>
            </w:r>
          </w:p>
          <w:p w:rsidR="00000000" w:rsidDel="00000000" w:rsidP="00000000" w:rsidRDefault="00000000" w:rsidRPr="00000000" w14:paraId="000001F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p w:rsidR="00000000" w:rsidDel="00000000" w:rsidP="00000000" w:rsidRDefault="00000000" w:rsidRPr="00000000" w14:paraId="000001F2">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F3">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4">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5">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6">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Cấu trúc và chức năng tế bào động vật </w:t>
            </w:r>
          </w:p>
          <w:p w:rsidR="00000000" w:rsidDel="00000000" w:rsidP="00000000" w:rsidRDefault="00000000" w:rsidRPr="00000000" w14:paraId="000001F7">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Sơ lƣợc cấu trúc và chức năng mô</w:t>
            </w:r>
          </w:p>
          <w:p w:rsidR="00000000" w:rsidDel="00000000" w:rsidP="00000000" w:rsidRDefault="00000000" w:rsidRPr="00000000" w14:paraId="000001F8">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9">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A">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B">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C">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D">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F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FF">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0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0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0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0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0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07">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3: NUÔI CẤY TẾ BÀO ĐỘNG VẬT </w:t>
            </w:r>
          </w:p>
          <w:p w:rsidR="00000000" w:rsidDel="00000000" w:rsidP="00000000" w:rsidRDefault="00000000" w:rsidRPr="00000000" w14:paraId="000002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p w:rsidR="00000000" w:rsidDel="00000000" w:rsidP="00000000" w:rsidRDefault="00000000" w:rsidRPr="00000000" w14:paraId="00000209">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0A">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B">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C">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D">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Giới thiệu  </w:t>
            </w:r>
          </w:p>
          <w:p w:rsidR="00000000" w:rsidDel="00000000" w:rsidP="00000000" w:rsidRDefault="00000000" w:rsidRPr="00000000" w14:paraId="0000020E">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Phòng thí nghiệm  </w:t>
            </w:r>
          </w:p>
          <w:p w:rsidR="00000000" w:rsidDel="00000000" w:rsidP="00000000" w:rsidRDefault="00000000" w:rsidRPr="00000000" w14:paraId="0000020F">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Kỹ thuật nuôi cấy tế bào  </w:t>
            </w:r>
          </w:p>
          <w:p w:rsidR="00000000" w:rsidDel="00000000" w:rsidP="00000000" w:rsidRDefault="00000000" w:rsidRPr="00000000" w14:paraId="00000210">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 Kỹ thuật nuôi cấy tế bào động vật trên giá thể 3 chiều  </w:t>
            </w:r>
          </w:p>
          <w:p w:rsidR="00000000" w:rsidDel="00000000" w:rsidP="00000000" w:rsidRDefault="00000000" w:rsidRPr="00000000" w14:paraId="00000211">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 Các hệ thống nuôi cấy khác  </w:t>
            </w:r>
          </w:p>
          <w:p w:rsidR="00000000" w:rsidDel="00000000" w:rsidP="00000000" w:rsidRDefault="00000000" w:rsidRPr="00000000" w14:paraId="0000021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 Một số kỹ thuật liên quan.</w:t>
            </w:r>
          </w:p>
        </w:tc>
        <w:tc>
          <w:tcPr/>
          <w:p w:rsidR="00000000" w:rsidDel="00000000" w:rsidP="00000000" w:rsidRDefault="00000000" w:rsidRPr="00000000" w14:paraId="0000021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1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1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1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1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1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1A">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4: ỨNG DỤNG KỸ THUẬT NUÔI CẤY TẾ BÀO ĐỘNG VẬT </w:t>
            </w:r>
          </w:p>
          <w:p w:rsidR="00000000" w:rsidDel="00000000" w:rsidP="00000000" w:rsidRDefault="00000000" w:rsidRPr="00000000" w14:paraId="000002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p w:rsidR="00000000" w:rsidDel="00000000" w:rsidP="00000000" w:rsidRDefault="00000000" w:rsidRPr="00000000" w14:paraId="0000021C">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1D">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E">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F">
            <w:pPr>
              <w:keepNext w:val="1"/>
              <w:keepLines w:val="1"/>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0">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Công nghệ hỗ trợ sinh sản  </w:t>
            </w:r>
          </w:p>
          <w:p w:rsidR="00000000" w:rsidDel="00000000" w:rsidP="00000000" w:rsidRDefault="00000000" w:rsidRPr="00000000" w14:paraId="00000221">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Công nghệ tạo dòng vô tính động vật </w:t>
            </w:r>
          </w:p>
          <w:p w:rsidR="00000000" w:rsidDel="00000000" w:rsidP="00000000" w:rsidRDefault="00000000" w:rsidRPr="00000000" w14:paraId="00000222">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43 Tế bào gốc </w:t>
            </w:r>
          </w:p>
          <w:p w:rsidR="00000000" w:rsidDel="00000000" w:rsidP="00000000" w:rsidRDefault="00000000" w:rsidRPr="00000000" w14:paraId="00000223">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44 Ðộng vật chuyển gen  </w:t>
            </w:r>
          </w:p>
          <w:p w:rsidR="00000000" w:rsidDel="00000000" w:rsidP="00000000" w:rsidRDefault="00000000" w:rsidRPr="00000000" w14:paraId="00000224">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 Liệu pháp gen  </w:t>
            </w:r>
          </w:p>
          <w:p w:rsidR="00000000" w:rsidDel="00000000" w:rsidP="00000000" w:rsidRDefault="00000000" w:rsidRPr="00000000" w14:paraId="00000225">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46 Công nghệ sinh dƣợc phẩm  </w:t>
            </w:r>
          </w:p>
          <w:p w:rsidR="00000000" w:rsidDel="00000000" w:rsidP="00000000" w:rsidRDefault="00000000" w:rsidRPr="00000000" w14:paraId="00000226">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47Vật liệu sinh học</w:t>
            </w:r>
          </w:p>
        </w:tc>
        <w:tc>
          <w:tcPr/>
          <w:p w:rsidR="00000000" w:rsidDel="00000000" w:rsidP="00000000" w:rsidRDefault="00000000" w:rsidRPr="00000000" w14:paraId="000002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2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2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4 tài liệu [1]</w:t>
            </w:r>
          </w:p>
          <w:p w:rsidR="00000000" w:rsidDel="00000000" w:rsidP="00000000" w:rsidRDefault="00000000" w:rsidRPr="00000000" w14:paraId="0000022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2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2E">
            <w:pPr>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 ĐẠO LÍ SINH HỌC  </w:t>
            </w:r>
          </w:p>
          <w:p w:rsidR="00000000" w:rsidDel="00000000" w:rsidP="00000000" w:rsidRDefault="00000000" w:rsidRPr="00000000" w14:paraId="0000022F">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tc>
        <w:tc>
          <w:tcPr/>
          <w:p w:rsidR="00000000" w:rsidDel="00000000" w:rsidP="00000000" w:rsidRDefault="00000000" w:rsidRPr="00000000" w14:paraId="00000230">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31">
            <w:pPr>
              <w:keepNext w:val="1"/>
              <w:keepLines w:val="1"/>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2">
            <w:pPr>
              <w:keepNext w:val="1"/>
              <w:keepLines w:val="1"/>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keepNext w:val="1"/>
              <w:keepLines w:val="1"/>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4">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Khái niệm đạo lí và đạo lí sinh học  </w:t>
            </w:r>
          </w:p>
          <w:p w:rsidR="00000000" w:rsidDel="00000000" w:rsidP="00000000" w:rsidRDefault="00000000" w:rsidRPr="00000000" w14:paraId="00000235">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Sử dụng động vật  </w:t>
            </w:r>
          </w:p>
          <w:p w:rsidR="00000000" w:rsidDel="00000000" w:rsidP="00000000" w:rsidRDefault="00000000" w:rsidRPr="00000000" w14:paraId="00000236">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Đạo lí sinh học trong công nghệ hỗ trợ sinh sản </w:t>
            </w:r>
          </w:p>
          <w:p w:rsidR="00000000" w:rsidDel="00000000" w:rsidP="00000000" w:rsidRDefault="00000000" w:rsidRPr="00000000" w14:paraId="00000237">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 Lựa chọn và chuyển đổi giới tính  </w:t>
            </w:r>
          </w:p>
          <w:p w:rsidR="00000000" w:rsidDel="00000000" w:rsidP="00000000" w:rsidRDefault="00000000" w:rsidRPr="00000000" w14:paraId="00000238">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55 Đạo lí trong chẩn đoán phân tử và liệu pháp gen  </w:t>
            </w:r>
          </w:p>
          <w:p w:rsidR="00000000" w:rsidDel="00000000" w:rsidP="00000000" w:rsidRDefault="00000000" w:rsidRPr="00000000" w14:paraId="00000239">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 Tạo dòng vô tính ngƣời và động vật </w:t>
            </w:r>
          </w:p>
          <w:p w:rsidR="00000000" w:rsidDel="00000000" w:rsidP="00000000" w:rsidRDefault="00000000" w:rsidRPr="00000000" w14:paraId="0000023A">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 Sử dụng thông tin di truyền và sự lạm dụng  </w:t>
            </w:r>
          </w:p>
          <w:p w:rsidR="00000000" w:rsidDel="00000000" w:rsidP="00000000" w:rsidRDefault="00000000" w:rsidRPr="00000000" w14:paraId="0000023B">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58 Tế bào gốc và đạo lí sinh học  </w:t>
            </w:r>
          </w:p>
          <w:p w:rsidR="00000000" w:rsidDel="00000000" w:rsidP="00000000" w:rsidRDefault="00000000" w:rsidRPr="00000000" w14:paraId="0000023C">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59 Vấn đề động vật biến đổi gen </w:t>
            </w:r>
          </w:p>
          <w:p w:rsidR="00000000" w:rsidDel="00000000" w:rsidP="00000000" w:rsidRDefault="00000000" w:rsidRPr="00000000" w14:paraId="0000023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510 Cái chết tự nguyện và việc hiến xác </w:t>
            </w:r>
          </w:p>
        </w:tc>
        <w:tc>
          <w:tcPr/>
          <w:p w:rsidR="00000000" w:rsidDel="00000000" w:rsidP="00000000" w:rsidRDefault="00000000" w:rsidRPr="00000000" w14:paraId="0000023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3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4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4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5 tài liệu [1]</w:t>
            </w:r>
          </w:p>
          <w:p w:rsidR="00000000" w:rsidDel="00000000" w:rsidP="00000000" w:rsidRDefault="00000000" w:rsidRPr="00000000" w14:paraId="0000024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4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 thi</w:t>
            </w:r>
          </w:p>
          <w:p w:rsidR="00000000" w:rsidDel="00000000" w:rsidP="00000000" w:rsidRDefault="00000000" w:rsidRPr="00000000" w14:paraId="0000024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47">
            <w:pPr>
              <w:keepNext w:val="1"/>
              <w:keepLines w:val="1"/>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8">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9">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A">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B">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4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4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4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25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2">
            <w:pP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53">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54">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11"/>
        <w:gridCol w:w="845"/>
        <w:gridCol w:w="3706"/>
        <w:gridCol w:w="1963"/>
        <w:tblGridChange w:id="0">
          <w:tblGrid>
            <w:gridCol w:w="563"/>
            <w:gridCol w:w="2211"/>
            <w:gridCol w:w="845"/>
            <w:gridCol w:w="3706"/>
            <w:gridCol w:w="1963"/>
          </w:tblGrid>
        </w:tblGridChange>
      </w:tblGrid>
      <w:tr>
        <w:trPr>
          <w:cantSplit w:val="0"/>
          <w:tblHeader w:val="0"/>
        </w:trPr>
        <w:tc>
          <w:tcPr>
            <w:vAlign w:val="center"/>
          </w:tcPr>
          <w:p w:rsidR="00000000" w:rsidDel="00000000" w:rsidP="00000000" w:rsidRDefault="00000000" w:rsidRPr="00000000" w14:paraId="0000025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5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5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5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5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5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5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5D">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5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6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6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Ninh Khắc Huyền Trân</w:t>
            </w:r>
          </w:p>
        </w:tc>
        <w:tc>
          <w:tcPr/>
          <w:p w:rsidR="00000000" w:rsidDel="00000000" w:rsidP="00000000" w:rsidRDefault="00000000" w:rsidRPr="00000000" w14:paraId="0000026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26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Tập bài giảng Nuôi cấy tế bào động vật</w:t>
            </w:r>
          </w:p>
        </w:tc>
        <w:tc>
          <w:tcPr/>
          <w:p w:rsidR="00000000" w:rsidDel="00000000" w:rsidP="00000000" w:rsidRDefault="00000000" w:rsidRPr="00000000" w14:paraId="0000026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67">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68">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6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Khuất Hữu Thanh</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vAlign w:val="center"/>
          </w:tcPr>
          <w:p w:rsidR="00000000" w:rsidDel="00000000" w:rsidP="00000000" w:rsidRDefault="00000000" w:rsidRPr="00000000" w14:paraId="0000027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Liệu pháp gen: Nguyên lý và ứng dụng.</w:t>
            </w:r>
          </w:p>
        </w:tc>
        <w:tc>
          <w:tcPr>
            <w:vAlign w:val="center"/>
          </w:tcPr>
          <w:p w:rsidR="00000000" w:rsidDel="00000000" w:rsidP="00000000" w:rsidRDefault="00000000" w:rsidRPr="00000000" w14:paraId="0000027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Nhà xuất bản Khoa học và Kỹ thuật Hà Nội</w:t>
            </w:r>
            <w:r w:rsidDel="00000000" w:rsidR="00000000" w:rsidRPr="00000000">
              <w:rPr>
                <w:rFonts w:ascii="Times New Roman" w:cs="Times New Roman" w:eastAsia="Times New Roman" w:hAnsi="Times New Roman"/>
                <w:sz w:val="26"/>
                <w:szCs w:val="26"/>
                <w:rtl w:val="0"/>
              </w:rPr>
              <w:t xml:space="preserve">. </w:t>
            </w:r>
          </w:p>
        </w:tc>
      </w:tr>
      <w:tr>
        <w:trPr>
          <w:cantSplit w:val="0"/>
          <w:trHeight w:val="533" w:hRule="atLeast"/>
          <w:tblHeader w:val="0"/>
        </w:trPr>
        <w:tc>
          <w:tcPr/>
          <w:p w:rsidR="00000000" w:rsidDel="00000000" w:rsidP="00000000" w:rsidRDefault="00000000" w:rsidRPr="00000000" w14:paraId="0000027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7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Nguyễn ình Giậu, Nguyễn Chi Mai, Trần Việt Hồng</w:t>
            </w:r>
          </w:p>
        </w:tc>
        <w:tc>
          <w:tcPr>
            <w:vAlign w:val="center"/>
          </w:tcPr>
          <w:p w:rsidR="00000000" w:rsidDel="00000000" w:rsidP="00000000" w:rsidRDefault="00000000" w:rsidRPr="00000000" w14:paraId="0000027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1999</w:t>
            </w:r>
          </w:p>
        </w:tc>
        <w:tc>
          <w:tcPr>
            <w:vAlign w:val="center"/>
          </w:tcPr>
          <w:p w:rsidR="00000000" w:rsidDel="00000000" w:rsidP="00000000" w:rsidRDefault="00000000" w:rsidRPr="00000000" w14:paraId="0000027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lí học ngƣời và động vật</w:t>
            </w:r>
          </w:p>
        </w:tc>
        <w:tc>
          <w:tcPr>
            <w:vAlign w:val="center"/>
          </w:tcPr>
          <w:p w:rsidR="00000000" w:rsidDel="00000000" w:rsidP="00000000" w:rsidRDefault="00000000" w:rsidRPr="00000000" w14:paraId="00000276">
            <w:pPr>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Nhà xuất bản Đại học Khoa học Tự nhiên</w:t>
            </w:r>
          </w:p>
        </w:tc>
      </w:tr>
      <w:tr>
        <w:trPr>
          <w:cantSplit w:val="0"/>
          <w:trHeight w:val="533" w:hRule="atLeast"/>
          <w:tblHeader w:val="0"/>
        </w:trPr>
        <w:tc>
          <w:tcPr/>
          <w:p w:rsidR="00000000" w:rsidDel="00000000" w:rsidP="00000000" w:rsidRDefault="00000000" w:rsidRPr="00000000" w14:paraId="0000027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27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Phan Kim Ngọc, Phạm Văn Phúc</w:t>
            </w:r>
          </w:p>
        </w:tc>
        <w:tc>
          <w:tcPr>
            <w:vAlign w:val="center"/>
          </w:tcPr>
          <w:p w:rsidR="00000000" w:rsidDel="00000000" w:rsidP="00000000" w:rsidRDefault="00000000" w:rsidRPr="00000000" w14:paraId="0000027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2007</w:t>
            </w:r>
          </w:p>
        </w:tc>
        <w:tc>
          <w:tcPr>
            <w:vAlign w:val="center"/>
          </w:tcPr>
          <w:p w:rsidR="00000000" w:rsidDel="00000000" w:rsidP="00000000" w:rsidRDefault="00000000" w:rsidRPr="00000000" w14:paraId="0000027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nghệ sinh học trên Ngƣời và động vật.</w:t>
            </w:r>
          </w:p>
        </w:tc>
        <w:tc>
          <w:tcPr>
            <w:vAlign w:val="center"/>
          </w:tcPr>
          <w:p w:rsidR="00000000" w:rsidDel="00000000" w:rsidP="00000000" w:rsidRDefault="00000000" w:rsidRPr="00000000" w14:paraId="0000027B">
            <w:pPr>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NXB Giáo dục</w:t>
            </w:r>
          </w:p>
        </w:tc>
      </w:tr>
      <w:tr>
        <w:trPr>
          <w:cantSplit w:val="0"/>
          <w:trHeight w:val="533" w:hRule="atLeast"/>
          <w:tblHeader w:val="0"/>
        </w:trPr>
        <w:tc>
          <w:tcPr/>
          <w:p w:rsidR="00000000" w:rsidDel="00000000" w:rsidP="00000000" w:rsidRDefault="00000000" w:rsidRPr="00000000" w14:paraId="0000027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27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Phạm Thành Hổ</w:t>
            </w:r>
            <w:r w:rsidDel="00000000" w:rsidR="00000000" w:rsidRPr="00000000">
              <w:rPr>
                <w:rtl w:val="0"/>
              </w:rPr>
            </w:r>
          </w:p>
        </w:tc>
        <w:tc>
          <w:tcPr>
            <w:vAlign w:val="center"/>
          </w:tcPr>
          <w:p w:rsidR="00000000" w:rsidDel="00000000" w:rsidP="00000000" w:rsidRDefault="00000000" w:rsidRPr="00000000" w14:paraId="0000027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2005</w:t>
            </w:r>
          </w:p>
        </w:tc>
        <w:tc>
          <w:tcPr>
            <w:vAlign w:val="center"/>
          </w:tcPr>
          <w:p w:rsidR="00000000" w:rsidDel="00000000" w:rsidP="00000000" w:rsidRDefault="00000000" w:rsidRPr="00000000" w14:paraId="0000027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Nhập môn Công nghệ sinh học</w:t>
            </w:r>
          </w:p>
        </w:tc>
        <w:tc>
          <w:tcPr>
            <w:vAlign w:val="center"/>
          </w:tcPr>
          <w:p w:rsidR="00000000" w:rsidDel="00000000" w:rsidP="00000000" w:rsidRDefault="00000000" w:rsidRPr="00000000" w14:paraId="0000028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Giáo dục</w:t>
            </w:r>
            <w:r w:rsidDel="00000000" w:rsidR="00000000" w:rsidRPr="00000000">
              <w:rPr>
                <w:rtl w:val="0"/>
              </w:rPr>
            </w:r>
          </w:p>
        </w:tc>
      </w:tr>
      <w:tr>
        <w:trPr>
          <w:cantSplit w:val="0"/>
          <w:tblHeader w:val="0"/>
        </w:trPr>
        <w:tc>
          <w:tcPr/>
          <w:p w:rsidR="00000000" w:rsidDel="00000000" w:rsidP="00000000" w:rsidRDefault="00000000" w:rsidRPr="00000000" w14:paraId="0000028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vAlign w:val="center"/>
          </w:tcPr>
          <w:p w:rsidR="00000000" w:rsidDel="00000000" w:rsidP="00000000" w:rsidRDefault="00000000" w:rsidRPr="00000000" w14:paraId="0000028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Vũ Văn Vụ, Nguyễn Mộng Hùng, Lê Hồng Điệp</w:t>
            </w:r>
            <w:r w:rsidDel="00000000" w:rsidR="00000000" w:rsidRPr="00000000">
              <w:rPr>
                <w:rtl w:val="0"/>
              </w:rPr>
            </w:r>
          </w:p>
        </w:tc>
        <w:tc>
          <w:tcPr>
            <w:vAlign w:val="center"/>
          </w:tcPr>
          <w:p w:rsidR="00000000" w:rsidDel="00000000" w:rsidP="00000000" w:rsidRDefault="00000000" w:rsidRPr="00000000" w14:paraId="0000028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vAlign w:val="center"/>
          </w:tcPr>
          <w:p w:rsidR="00000000" w:rsidDel="00000000" w:rsidP="00000000" w:rsidRDefault="00000000" w:rsidRPr="00000000" w14:paraId="0000028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nghệ sinh học – Tập hai: Công nghệ sinh học tế bào (Tái bản lần thứ 6).</w:t>
            </w:r>
          </w:p>
        </w:tc>
        <w:tc>
          <w:tcPr>
            <w:vAlign w:val="center"/>
          </w:tcPr>
          <w:p w:rsidR="00000000" w:rsidDel="00000000" w:rsidP="00000000" w:rsidRDefault="00000000" w:rsidRPr="00000000" w14:paraId="0000028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NXB Giáo dục</w:t>
            </w:r>
            <w:r w:rsidDel="00000000" w:rsidR="00000000" w:rsidRPr="00000000">
              <w:rPr>
                <w:rFonts w:ascii="Times New Roman" w:cs="Times New Roman" w:eastAsia="Times New Roman" w:hAnsi="Times New Roman"/>
                <w:sz w:val="26"/>
                <w:szCs w:val="26"/>
                <w:rtl w:val="0"/>
              </w:rPr>
              <w:t xml:space="preserve">.</w:t>
            </w:r>
          </w:p>
        </w:tc>
      </w:tr>
      <w:tr>
        <w:trPr>
          <w:cantSplit w:val="0"/>
          <w:tblHeader w:val="0"/>
        </w:trPr>
        <w:tc>
          <w:tcPr/>
          <w:p w:rsidR="00000000" w:rsidDel="00000000" w:rsidP="00000000" w:rsidRDefault="00000000" w:rsidRPr="00000000" w14:paraId="0000028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vAlign w:val="center"/>
          </w:tcPr>
          <w:p w:rsidR="00000000" w:rsidDel="00000000" w:rsidP="00000000" w:rsidRDefault="00000000" w:rsidRPr="00000000" w14:paraId="0000028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Alan R. Clarke</w:t>
            </w:r>
            <w:r w:rsidDel="00000000" w:rsidR="00000000" w:rsidRPr="00000000">
              <w:rPr>
                <w:rtl w:val="0"/>
              </w:rPr>
            </w:r>
          </w:p>
        </w:tc>
        <w:tc>
          <w:tcPr>
            <w:vAlign w:val="center"/>
          </w:tcPr>
          <w:p w:rsidR="00000000" w:rsidDel="00000000" w:rsidP="00000000" w:rsidRDefault="00000000" w:rsidRPr="00000000" w14:paraId="0000028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2002</w:t>
            </w:r>
          </w:p>
        </w:tc>
        <w:tc>
          <w:tcPr>
            <w:vAlign w:val="center"/>
          </w:tcPr>
          <w:p w:rsidR="00000000" w:rsidDel="00000000" w:rsidP="00000000" w:rsidRDefault="00000000" w:rsidRPr="00000000" w14:paraId="0000028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Transgenesis Techniques: Principle and protocols</w:t>
            </w:r>
          </w:p>
        </w:tc>
        <w:tc>
          <w:tcPr>
            <w:vAlign w:val="center"/>
          </w:tcPr>
          <w:p w:rsidR="00000000" w:rsidDel="00000000" w:rsidP="00000000" w:rsidRDefault="00000000" w:rsidRPr="00000000" w14:paraId="0000028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Humana Press</w:t>
            </w:r>
            <w:r w:rsidDel="00000000" w:rsidR="00000000" w:rsidRPr="00000000">
              <w:rPr>
                <w:rtl w:val="0"/>
              </w:rPr>
            </w:r>
          </w:p>
        </w:tc>
      </w:tr>
      <w:tr>
        <w:trPr>
          <w:cantSplit w:val="0"/>
          <w:tblHeader w:val="0"/>
        </w:trPr>
        <w:tc>
          <w:tcPr/>
          <w:p w:rsidR="00000000" w:rsidDel="00000000" w:rsidP="00000000" w:rsidRDefault="00000000" w:rsidRPr="00000000" w14:paraId="000002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vAlign w:val="center"/>
          </w:tcPr>
          <w:p w:rsidR="00000000" w:rsidDel="00000000" w:rsidP="00000000" w:rsidRDefault="00000000" w:rsidRPr="00000000" w14:paraId="0000028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Razan MK</w:t>
            </w:r>
          </w:p>
        </w:tc>
        <w:tc>
          <w:tcPr>
            <w:vAlign w:val="center"/>
          </w:tcPr>
          <w:p w:rsidR="00000000" w:rsidDel="00000000" w:rsidP="00000000" w:rsidRDefault="00000000" w:rsidRPr="00000000" w14:paraId="0000028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1994</w:t>
            </w:r>
          </w:p>
        </w:tc>
        <w:tc>
          <w:tcPr>
            <w:vAlign w:val="center"/>
          </w:tcPr>
          <w:p w:rsidR="00000000" w:rsidDel="00000000" w:rsidP="00000000" w:rsidRDefault="00000000" w:rsidRPr="00000000" w14:paraId="0000028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An Introduction to Plant Tissue Culture. </w:t>
            </w:r>
          </w:p>
        </w:tc>
        <w:tc>
          <w:tcPr>
            <w:vAlign w:val="center"/>
          </w:tcPr>
          <w:p w:rsidR="00000000" w:rsidDel="00000000" w:rsidP="00000000" w:rsidRDefault="00000000" w:rsidRPr="00000000" w14:paraId="0000028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Oxford &amp; IBH Publishing Co. Pvt. Ltd. New Delhi, India.</w:t>
            </w:r>
          </w:p>
        </w:tc>
      </w:tr>
    </w:tbl>
    <w:p w:rsidR="00000000" w:rsidDel="00000000" w:rsidP="00000000" w:rsidRDefault="00000000" w:rsidRPr="00000000" w14:paraId="00000290">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9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2"/>
        <w:gridCol w:w="962"/>
        <w:gridCol w:w="2528"/>
        <w:tblGridChange w:id="0">
          <w:tblGrid>
            <w:gridCol w:w="563"/>
            <w:gridCol w:w="2103"/>
            <w:gridCol w:w="3132"/>
            <w:gridCol w:w="962"/>
            <w:gridCol w:w="2528"/>
          </w:tblGrid>
        </w:tblGridChange>
      </w:tblGrid>
      <w:tr>
        <w:trPr>
          <w:cantSplit w:val="0"/>
          <w:tblHeader w:val="0"/>
        </w:trPr>
        <w:tc>
          <w:tcPr>
            <w:vMerge w:val="restart"/>
          </w:tcPr>
          <w:p w:rsidR="00000000" w:rsidDel="00000000" w:rsidP="00000000" w:rsidRDefault="00000000" w:rsidRPr="00000000" w14:paraId="00000292">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93">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9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95">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9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9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9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9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9D">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9E">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9F">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A0">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A1">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A2">
            <w:pPr>
              <w:rPr>
                <w:rFonts w:ascii="Times New Roman" w:cs="Times New Roman" w:eastAsia="Times New Roman" w:hAnsi="Times New Roman"/>
                <w:i w:val="1"/>
                <w:sz w:val="26"/>
                <w:szCs w:val="26"/>
              </w:rPr>
            </w:pPr>
            <w:r w:rsidDel="00000000" w:rsidR="00000000" w:rsidRPr="00000000">
              <w:rPr>
                <w:rtl w:val="0"/>
              </w:rPr>
            </w:r>
          </w:p>
        </w:tc>
      </w:tr>
    </w:tbl>
    <w:p w:rsidR="00000000" w:rsidDel="00000000" w:rsidP="00000000" w:rsidRDefault="00000000" w:rsidRPr="00000000" w14:paraId="000002A3">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A4">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A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A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A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A8">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A9">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AA">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bl>
    <w:p w:rsidR="00000000" w:rsidDel="00000000" w:rsidP="00000000" w:rsidRDefault="00000000" w:rsidRPr="00000000" w14:paraId="000002AB">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B5">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B6">
      <w:pPr>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2B7">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Default" w:customStyle="1">
    <w:name w:val="Default"/>
    <w:rsid w:val="001D08D3"/>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UXAkKFjcW3WU6kSiZH/tjjkyxg==">CgMxLjAyCGguZ2pkZ3hzOAByITFaNGZoNDhpWW5Cb2R6NHhRS05ia3dNZG9fS1ByU2htWg==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